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1E" w:rsidRPr="00FC4A1E" w:rsidRDefault="00FC4A1E" w:rsidP="00FC4A1E">
      <w:pPr>
        <w:spacing w:after="75" w:line="240" w:lineRule="auto"/>
        <w:rPr>
          <w:rFonts w:ascii="Arial" w:eastAsia="Times New Roman" w:hAnsi="Arial" w:cs="Arial"/>
          <w:b/>
          <w:i/>
          <w:color w:val="777777"/>
          <w:sz w:val="20"/>
          <w:szCs w:val="20"/>
          <w:u w:val="single"/>
          <w:lang w:eastAsia="tr-TR"/>
        </w:rPr>
      </w:pPr>
      <w:r>
        <w:rPr>
          <w:rFonts w:ascii="Arial" w:hAnsi="Arial" w:cs="Arial"/>
          <w:color w:val="777777"/>
          <w:sz w:val="20"/>
          <w:szCs w:val="20"/>
        </w:rPr>
        <w:t xml:space="preserve">                                        </w:t>
      </w:r>
      <w:r w:rsidRPr="00FC4A1E">
        <w:rPr>
          <w:rFonts w:ascii="Arial" w:hAnsi="Arial" w:cs="Arial"/>
          <w:b/>
          <w:i/>
          <w:color w:val="777777"/>
          <w:sz w:val="20"/>
          <w:szCs w:val="20"/>
          <w:u w:val="single"/>
        </w:rPr>
        <w:t>GELECEĞİN SUÇLUSUNU YETİŞTİRMENİN BASİT KURALLARI</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1. Daha küçükken çocuğa istediği her şeyi vermeye başla! Bu şekilde herkesin onun geçimini sağlamak zorunda olduğuna inanacaktır.</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2. Kötü sözler söylediği zaman, gül. Böylece o kendisinin akıllı olduğuna inanacaktır.</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xml:space="preserve">3. Ona düşünmeyi ve </w:t>
      </w:r>
      <w:bookmarkStart w:id="0" w:name="_GoBack"/>
      <w:bookmarkEnd w:id="0"/>
      <w:r w:rsidRPr="00FC4A1E">
        <w:rPr>
          <w:rFonts w:ascii="Arial" w:eastAsia="Times New Roman" w:hAnsi="Arial" w:cs="Arial"/>
          <w:color w:val="777777"/>
          <w:sz w:val="20"/>
          <w:szCs w:val="20"/>
          <w:lang w:eastAsia="tr-TR"/>
        </w:rPr>
        <w:t>beynini kullanmayı hiç öğretme 21 yaşına gelince kendisi karar versin, diye bekle.</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4.Yerde bıraktığı her şeyi kaldır, kitaplarını, ayakkabılarını, elbiselerini, onun için her şeyi sen yap ki o bütün sorumluluklarını başkalarına yüklemeye alışsın.</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5.Onun önünde sık, sık kavga et ki bu sayede aile bir gün parçalanırsa o da o kadar şaşırmasın.</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6.Ona istediği kadar harçlık verin ki hiçbir zaman kendi parasını kazanmanın ne olduğunu öğrenmesin.</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7.Yiyecek, içecek ve konforla ilgili bütün arzularını yerine getir ki istediklerini her zaman arzu etmeye alışsın.</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8.Komşulara, öğretmenlere, polislere karşı, daima onun tarafını tut ki onların hepsine karşı peşin hükümleri olsun.</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Bütün bunları ve buna benzer davranışları yaparak yetiştirdiğin kişinin, günün birinde başına gerçek bir bela gelirse, kendinden özür dile ama onu felaket dolu bir hayale hazırladığın için kendine teşekkür etmeyi de ihmal etme.</w:t>
      </w:r>
    </w:p>
    <w:p w:rsidR="00FC4A1E" w:rsidRPr="00FC4A1E" w:rsidRDefault="00FC4A1E" w:rsidP="00FC4A1E">
      <w:pPr>
        <w:spacing w:after="75" w:line="240" w:lineRule="auto"/>
        <w:rPr>
          <w:rFonts w:ascii="Arial" w:eastAsia="Times New Roman" w:hAnsi="Arial" w:cs="Arial"/>
          <w:color w:val="777777"/>
          <w:sz w:val="20"/>
          <w:szCs w:val="20"/>
          <w:lang w:eastAsia="tr-TR"/>
        </w:rPr>
      </w:pPr>
      <w:r w:rsidRPr="00FC4A1E">
        <w:rPr>
          <w:rFonts w:ascii="Arial" w:eastAsia="Times New Roman" w:hAnsi="Arial" w:cs="Arial"/>
          <w:color w:val="777777"/>
          <w:sz w:val="20"/>
          <w:szCs w:val="20"/>
          <w:lang w:eastAsia="tr-TR"/>
        </w:rPr>
        <w:t> </w:t>
      </w:r>
    </w:p>
    <w:p w:rsidR="0011348B" w:rsidRDefault="0011348B"/>
    <w:sectPr w:rsidR="0011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1E"/>
    <w:rsid w:val="0011348B"/>
    <w:rsid w:val="00FC4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2016-12-01T17:30:00Z</dcterms:created>
  <dcterms:modified xsi:type="dcterms:W3CDTF">2016-12-01T17:32:00Z</dcterms:modified>
</cp:coreProperties>
</file>